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spring源码剖析</w:t>
      </w:r>
    </w:p>
    <w:p>
      <w:pPr>
        <w:pStyle w:val="2"/>
        <w:bidi w:val="0"/>
        <w:ind w:left="432" w:leftChars="0" w:hanging="432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BeanFactory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3233420" cy="1513840"/>
            <wp:effectExtent l="0" t="0" r="508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19070" cy="1645285"/>
            <wp:effectExtent l="0" t="0" r="5080" b="12065"/>
            <wp:docPr id="3" name="图片 3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未命名文件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getBean的流程图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68980" cy="1861185"/>
            <wp:effectExtent l="0" t="0" r="7620" b="5715"/>
            <wp:docPr id="4" name="图片 4" descr="未命名文件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未命名文件 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DefaultListableBeanFactory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967355" cy="1188720"/>
            <wp:effectExtent l="0" t="0" r="444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preInstantiateSingletons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preInstantiateSingletons()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.trace(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"Pre-instantiating singletons in "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Iterate over a copy to allow for init methods which in turn register new bean definitions.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While this may not be part of the regular factory bootstrap, it does otherwise work fine.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List&lt;String&gt; beanNames 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ArrayList&lt;&gt;(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beanDefinitionNames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Trigger initialization of all non-lazy singleton beans...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RootBeanDefinition bd = getMergedLocalBeanDefinition(beanName);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(!bd.isAbstract() &amp;&amp; bd.isSingleton() &amp;&amp; !bd.isLazyInit())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(isFactoryBean(beanName))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Object bean = getBean(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 xml:space="preserve">FACTORY_BEAN_PREFIX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+ 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(bean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FactoryBean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FactoryBean&lt;?&gt; factory = (FactoryBean&lt;?&gt;) bean;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isEagerInit;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&amp;&amp; factory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SmartFactoryBean)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isEagerInit = AccessController.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((PrivilegedAction&lt;Boolean&gt;)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      ((SmartFactoryBean&lt;?&gt;) factory)::isEagerInit,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getAccessControlContext());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isEagerInit = (factory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SmartFactoryBean &amp;&amp;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((SmartFactoryBean&lt;?&gt;) factory).isEagerInit());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(isEagerInit)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getBean(beanName);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getBean(beanName);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Trigger post-initialization callback for all applicable beans...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Object singletonInstance = getSingleton(beanName);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(singletonInstance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SmartInitializingSingleton)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SmartInitializingSingleton smartSingleton = (SmartInitializingSingleton) singletonInstance;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AccessController.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660E7A"/>
                <w:sz w:val="13"/>
                <w:szCs w:val="13"/>
                <w:highlight w:val="yellow"/>
                <w:shd w:val="clear" w:fill="FFFFFF"/>
              </w:rPr>
              <w:t>smartSingleton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.afterSingletonsInstantiated();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}, getAccessControlContext());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smartSingleton.afterSingletonsInstantiated();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ConfigurableListableBeanFactory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1745" cy="850900"/>
            <wp:effectExtent l="0" t="0" r="1905" b="635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创建单例bean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DefaultSingletonBeanRegistry</w:t>
      </w:r>
      <w:r>
        <w:drawing>
          <wp:inline distT="0" distB="0" distL="114300" distR="114300">
            <wp:extent cx="4095750" cy="1919605"/>
            <wp:effectExtent l="0" t="0" r="0" b="444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public Object getSingleton(String beanName, ObjectFactory&lt;?&gt; singletonFactory)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Assert.notNull(beanName, "Bean name must not be null");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synchronized (this.singletonObjects)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Object singletonObject = this.singletonObjects.get(beanName);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(singletonObject == null)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(this.singletonsCurrentlyInDestruction)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new BeanCreationNotAllowedException(beanName,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"Singleton bean creation not allowed while singletons of this factory are in destruction " +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"(Do not request a bean from a BeanFactory in a destroy method implementation!)");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(logger.isDebugEnabled())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logger.debug("Creating shared instance of singleton bean '" + beanName + "'");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beforeSingletonCreation(beanName);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boolean newSingleton = false;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boolean recordSuppressedExceptions = (this.suppressedExceptions == null);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this.suppressedExceptions = new LinkedHashSet&lt;&gt;();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try {</w:t>
            </w:r>
          </w:p>
          <w:p>
            <w:pPr>
              <w:rPr>
                <w:rFonts w:hint="default"/>
                <w:color w:val="FF0000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color w:val="FF0000"/>
                <w:sz w:val="13"/>
                <w:szCs w:val="13"/>
                <w:vertAlign w:val="baseline"/>
                <w:lang w:val="en-US" w:eastAsia="zh-CN"/>
              </w:rPr>
              <w:t>singletonObject = singletonFactory.getObject();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newSingleton = true;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catch (IllegalStateException ex)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// Has the singleton object implicitly appeared in the meantime -&gt;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// if yes, proceed with it since the exception indicates that state.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singletonObject = this.singletonObjects.get(beanName);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(singletonObject == null)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ex;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catch (BeanCreationException ex)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for (Exception suppressedException : this.suppressedExceptions)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ex.addRelatedCause(suppressedException);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ex;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finally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this.suppressedExceptions = null;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afterSingletonCreation(beanName);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(newSingleton)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addSingleton(beanName, singletonObject);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return singletonObject;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9320" cy="1227455"/>
            <wp:effectExtent l="0" t="0" r="17780" b="1079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5"/>
                <w:szCs w:val="15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30"/>
                <w:szCs w:val="30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Add the given singleton object to the singleton cache of this factory.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To be called for eager registration of singletons.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name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singletonObject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singleton object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addSingleton(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singletonObject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put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singletonObject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singletonFactories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earlySingletonObjects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registeredSingletons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add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存储单例的map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448560"/>
            <wp:effectExtent l="0" t="0" r="9525" b="889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AbstractAutowireCapableBeanFactory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createBean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Central method of this class: creates a bean instance,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populates the bean instance, applies post-processors, etc.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doCreateBean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Object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createBean(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Object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"Creating instance of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"'"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 mbdToUse =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Make sure bean class is actually resolved at this point, and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clone the bean definition in case of a dynamically resolved Class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which cannot be stored in the shared merged bean definition.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Class&lt;?&gt; resolvedClass = resolveBeanClass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resolvedClass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&amp;&amp; !mbd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hasBeanClass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&amp;&amp;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getBeanClassName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mbdToUse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resolvedClass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method overrides.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prepareMethodOverrides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BeanDefinitionValidationException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BeanDefinitionStoreException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"Validation of method overrides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t>Give BeanPostProcessors a chance to return a proxy instead of the target bean instance.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Object bean = resolveBeforeInstantiation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bean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"BeanPostProcessor before instantiation of bean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0" w:firstLineChars="300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color w:val="000000"/>
                <w:sz w:val="13"/>
                <w:szCs w:val="13"/>
                <w:shd w:val="clear" w:fill="FFFFFF"/>
                <w:lang w:val="en-US" w:eastAsia="zh-CN"/>
              </w:rPr>
              <w:t>// 真正的创建bean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green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green"/>
                <w:shd w:val="clear" w:fill="FFFFFF"/>
              </w:rPr>
              <w:t>Object beanInstance = doCreateBean(beanName, mbdToUse, args);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red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"Finished creating instance of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"'"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beanInstance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 | ImplicitlyAppearedSingletonException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 previously detected exception with proper bean creation context already,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// or illegal singleton state to be communicated up to DefaultSingletonBeanRegistry.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"Unexpected exception during bean creation"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doCreateBean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Actually create the specified bean. Pre-creation processing has already happened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at this point, e.g. checking {@code postProcessBeforeInstantiation} callbacks.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Differentiates between default bean instantiation, use of a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factory method, and autowiring a constructor.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name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mbd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merged bean definition for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args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explicit arguments to use for constructor or factory method invocation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@return a new instance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@throws 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if the bean could not be created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instantiateBean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instantiateUsingFactoryMethod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autowireConstructor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Object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doCreateBean(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RootBeanDefinition 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808000"/>
                <w:sz w:val="15"/>
                <w:szCs w:val="15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Instantiate the bean.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BeanWrapper instanceWrapper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instanceWrapper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factoryBeanInstanceCache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instanceWrapper ==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instanceWrapper = createBeanInstance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bean = instanceWrapper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getWrappedInstance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Class&lt;?&gt; beanType = instanceWrapper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getWrappedClass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beanType != NullBean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resolvedTargetType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= beanType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Allow post-processors to modify the merged bean definition.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postProcessingLock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postProcessed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applyMergedBeanDefinitionPostProcessors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beanType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"Post-processing of merged bean definition failed"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postProcessed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Eagerly cache singletons to be able to resolve circular references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// even when triggered by lifecycle interfaces like BeanFactoryAware.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earlySingletonExposure =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&amp;&amp;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allowCircularReferences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&amp;&amp;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isSingletonCurrentlyInCreation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earlySingletonExposure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"Eagerly caching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 beanName 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"' to allow for resolving potential circular references"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解决循环依赖问题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addSingletonFactory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() -&gt;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getEarlyBeanReference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Initialize the bean instance.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exposedObject = 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注入属性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populateBean(beanName, mbd, instanceWrapper);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调用init-method方法（先调用初始化前的后置处理器方法，再调用init-method，再调用初始化后的后置处理器方法）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exposedObject = initializeBean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exposedObject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ex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 &amp;&amp;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equals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(((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"Initialization of bean failed"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earlySingletonExposure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earlySingletonReference = getSingleton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earlySingletonReference !=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 == 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 = earlySingletonReference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allowRawInjectionDespiteWrapping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&amp;&amp; hasDependentBean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dependentBeans = getDependentBeans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Set&lt;String&gt; actualDependentBeans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LinkedHashSet&lt;&gt;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length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dependentBean : 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!removeSingletonIfCreatedForTypeCheckOnly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add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BeanCurrentlyInCreationException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"Bean with name '"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"' has been injected into other beans ["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StringUtils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5"/>
                <w:szCs w:val="15"/>
                <w:shd w:val="clear" w:fill="FFFFFF"/>
              </w:rPr>
              <w:t>collectionToCommaDelimitedString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"] in its raw version as part of a circular reference, but has eventually been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"wrapped. This means that said other beans do not use the final version of the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"bean. This is often the result of over-eager type matching - consider using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"'getBeanNamesOfType' with the 'allowEagerInit' flag turned off, for example."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Register bean as disposable.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registerDisposableBeanIfNecessary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BeanDefinitionValidationException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"Invalid destruction signature"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0" w:firstLineChars="300"/>
              <w:rPr>
                <w:rFonts w:hint="default" w:ascii="宋体" w:hAnsi="宋体" w:eastAsia="宋体" w:cs="宋体"/>
                <w:color w:val="000000"/>
                <w:sz w:val="15"/>
                <w:szCs w:val="15"/>
                <w:shd w:val="clear" w:fill="FFFFFF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Object initializeBean(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Object bean,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RootBeanDefinition mbd)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AccessController.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invokeAwareMethods(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}, getAccessControlContext());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invokeAwareMethods(beanName, bean);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Object wrappedBean = bean;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!mbd.isSynthetic())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wrappedBean = applyBeanPostProcessorsBeforeInitialization(wrappedBean, beanName);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invokeInitMethods(beanName, wrappedBean, mbd);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BeanCreationException(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(mbd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? mbd.getResourceDescription() :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"Invocation of init method failed"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!mbd.isSynthetic())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wrappedBean = applyBeanPostProcessorsAfterInitialization(wrappedBean, beanName);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wrappedBean;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</w:rPr>
        <w:t>BeanPostProcessor体系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适用场景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Springmvc的注解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postProcessBeforeInitialization(Object bean, String beanName)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postProcessAfterInitialization(Object bean, String beanName)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InstantiationAwareBeanPostProcessor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使用场景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290445" cy="923290"/>
            <wp:effectExtent l="0" t="0" r="14605" b="1016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Autowire注解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AutowiredAnnotationBeanPostProcessor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用来处理Autowired注解的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在进行创建bean实例后，会调用后置处理器查找带@auwored注解，在进行依赖注入的时候，再通过后置处理器进行注入</w:t>
      </w:r>
    </w:p>
    <w:p>
      <w:r>
        <w:drawing>
          <wp:inline distT="0" distB="0" distL="114300" distR="114300">
            <wp:extent cx="2498090" cy="1308735"/>
            <wp:effectExtent l="0" t="0" r="16510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8120" cy="883285"/>
            <wp:effectExtent l="0" t="0" r="5080" b="1206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71725" cy="685800"/>
            <wp:effectExtent l="0" t="0" r="9525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13230" cy="620395"/>
            <wp:effectExtent l="0" t="0" r="1270" b="825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 buildAutowiringMetadata(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final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Class&lt;?&gt; clazz)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(!AnnotationUtils.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isCandidateClass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(clazz,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this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autowiredAnnotationTypes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InjectionMetadata.</w:t>
      </w:r>
      <w:r>
        <w:rPr>
          <w:rFonts w:hint="eastAsia" w:ascii="宋体" w:hAnsi="宋体" w:eastAsia="宋体" w:cs="宋体"/>
          <w:b/>
          <w:bCs w:val="0"/>
          <w:i/>
          <w:color w:val="660E7A"/>
          <w:sz w:val="13"/>
          <w:szCs w:val="13"/>
          <w:shd w:val="clear" w:fill="FFFFFF"/>
        </w:rPr>
        <w:t>EMPTY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List&lt;InjectionMetadata.InjectedElement&gt; elements 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ArrayList&lt;&gt;();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Class&lt;?&gt; targetClass = clazz;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do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final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List&lt;InjectionMetadata.InjectedElement&gt; currElements 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ArrayList&lt;&gt;();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ReflectionUtils.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doWithLocalFields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(targetClass, field -&gt;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522" w:firstLineChars="400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cs="宋体"/>
          <w:b/>
          <w:bCs w:val="0"/>
          <w:color w:val="FF0000"/>
          <w:sz w:val="13"/>
          <w:szCs w:val="13"/>
          <w:shd w:val="clear" w:fill="FFFFFF"/>
          <w:lang w:val="en-US" w:eastAsia="zh-CN"/>
        </w:rPr>
        <w:t>// 查找字段上的注解</w:t>
      </w:r>
      <w:r>
        <w:rPr>
          <w:rFonts w:hint="eastAsia" w:ascii="宋体" w:hAnsi="宋体" w:eastAsia="宋体" w:cs="宋体"/>
          <w:b/>
          <w:bCs w:val="0"/>
          <w:color w:val="FF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 xml:space="preserve">  MergedAnnotation&lt;?&gt; ann = findAutowiredAnnotation(field);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(ann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null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783" w:firstLineChars="600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cs="宋体"/>
          <w:b/>
          <w:bCs w:val="0"/>
          <w:color w:val="000000"/>
          <w:sz w:val="13"/>
          <w:szCs w:val="13"/>
          <w:highlight w:val="yellow"/>
          <w:shd w:val="clear" w:fill="FFFFFF"/>
          <w:lang w:val="en-US" w:eastAsia="zh-CN"/>
        </w:rPr>
        <w:t>// Autowired注解不支持静态字段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(Modifier.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isStatic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(field.getModifiers()))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is not supported on static fields: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 field);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required = determineRequiredStatus(ann);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currElements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.add(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highlight w:val="yellow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>AutowiredFieldElement(field, required)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});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ReflectionUtils.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doWithLocalMethods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(targetClass, method -&gt;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Method bridgedMethod = BridgeMethodResolver.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findBridgedMethod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(!BridgeMethodResolver.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isVisibilityBridgeMethodPair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(method, bridgedMethod))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783" w:firstLineChars="600"/>
        <w:rPr>
          <w:rFonts w:hint="eastAsia" w:ascii="宋体" w:hAnsi="宋体" w:eastAsia="宋体" w:cs="宋体"/>
          <w:color w:val="000000"/>
          <w:sz w:val="13"/>
          <w:szCs w:val="13"/>
        </w:rPr>
      </w:pPr>
      <w:r>
        <w:rPr>
          <w:rFonts w:hint="eastAsia" w:cs="宋体"/>
          <w:b/>
          <w:bCs w:val="0"/>
          <w:color w:val="FF0000"/>
          <w:sz w:val="13"/>
          <w:szCs w:val="13"/>
          <w:shd w:val="clear" w:fill="FFFFFF"/>
          <w:lang w:val="en-US" w:eastAsia="zh-CN"/>
        </w:rPr>
        <w:t>// 在方法上查找注解(@Autowired和@Value)</w:t>
      </w:r>
      <w:r>
        <w:rPr>
          <w:rFonts w:hint="eastAsia" w:ascii="宋体" w:hAnsi="宋体" w:eastAsia="宋体" w:cs="宋体"/>
          <w:b/>
          <w:bCs w:val="0"/>
          <w:color w:val="FF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 xml:space="preserve">    MergedAnnotation&lt;?&gt; ann = findAutowiredAnnotation(bridgedMethod);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(ann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null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&amp;&amp; method.equals(ClassUtils.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getMostSpecificMethod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(method,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clazz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(Modifier.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isStatic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(method.getModifiers()))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is not supported on static methods: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 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(method.getParameterCount() == </w:t>
      </w:r>
      <w:r>
        <w:rPr>
          <w:rFonts w:hint="eastAsia" w:ascii="宋体" w:hAnsi="宋体" w:eastAsia="宋体" w:cs="宋体"/>
          <w:b/>
          <w:bCs w:val="0"/>
          <w:color w:val="0000FF"/>
          <w:sz w:val="13"/>
          <w:szCs w:val="13"/>
          <w:shd w:val="clear" w:fill="FFFFFF"/>
        </w:rPr>
        <w:t>0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should only be used on methods with parameters: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      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required = determineRequiredStatus(ann);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PropertyDescriptor pd = BeanUtils.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findPropertyForMethod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(bridgedMethod,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clazz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currElements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.add(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AutowiredMethodElement(method, required, pd));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});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elements.addAll(</w:t>
      </w:r>
      <w:r>
        <w:rPr>
          <w:rFonts w:hint="eastAsia" w:ascii="宋体" w:hAnsi="宋体" w:eastAsia="宋体" w:cs="宋体"/>
          <w:b/>
          <w:bCs w:val="0"/>
          <w:color w:val="0000FF"/>
          <w:sz w:val="13"/>
          <w:szCs w:val="13"/>
          <w:shd w:val="clear" w:fill="FFFFFF"/>
        </w:rPr>
        <w:t>0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, currElements);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targetClass = targetClass.getSuperclass();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while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(targetClass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null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&amp;&amp; targetClass != Object.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class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forElements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(elements, clazz);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inject(Object bean,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PropertyValues pvs)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Throwable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Field field = (Field)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member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Object value;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value = resolvedCachedArgument(beanName,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cachedFieldValue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DependencyDescriptor desc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DependencyDescriptor(field,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required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desc.setContainingClass(bean.getClass());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Set&lt;String&gt; autowiredBeanNames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LinkedHashSet&lt;&gt;(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Assert.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beanFactory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"No BeanFactory available"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TypeConverter typeConverter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.getTypeConverter();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value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.resolveDependency(desc, beanName, autowiredBeanNames, typeConverter);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(BeansException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UnsatisfiedDependencyException(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InjectionPoint(field),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||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required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= desc;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registerDependentBeans(beanName, autowiredBeanNames);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(autowiredBeanNames.size() ==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String autowiredBeanName = autowiredBeanNames.iterator().next();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.containsBean(autowiredBeanName) &amp;&amp;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.isTypeMatch(autowiredBeanName, field.getType()))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ShortcutDependencyDescriptor(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   desc, autowiredBeanName, field.getType());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makeAccessible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(field);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field.set(bean, value);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AutowiredFieldElement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用来封装在字段上添加@autowired注解的信息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SmartInstantiationAwareBeanPostProcessor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循环依赖的扩展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MergedBeanDefinitionPostProcessor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BeanFactoryPostProcessor</w:t>
      </w:r>
      <w:r>
        <w:rPr>
          <w:rFonts w:hint="eastAsia"/>
          <w:lang w:val="en-US" w:eastAsia="zh-CN"/>
        </w:rPr>
        <w:t>体系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postProcessBeanFactory(ConfigurableListableBeanFactory beanFactory)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BeansException;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Aware体系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BeanFactoryAware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ApplicationContextAware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BeanNameAware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Spring集成到web中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配置web.xml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context-param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contextConfigLocation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classpath:application.xml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context-param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listener-class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org.springframework.web.context.ContextLoaderListener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listener-class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ContextLoaderListener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用来初始化spring容器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类结构</w:t>
      </w:r>
    </w:p>
    <w:p>
      <w:r>
        <w:drawing>
          <wp:inline distT="0" distB="0" distL="114300" distR="114300">
            <wp:extent cx="2256155" cy="1014730"/>
            <wp:effectExtent l="0" t="0" r="10795" b="1397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6155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Initialize Spring's web application context for the given servlet context,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using the application context provided at construction time, or creating a new one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according to the "{@link #CONTEXT_CLASS_PARAM contextClass}" and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"{@link #CONFIG_LOCATION_PARAM contextConfigLocation}" context-params.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3"/>
                <w:szCs w:val="13"/>
                <w:shd w:val="clear" w:fill="FFFFFF"/>
              </w:rPr>
              <w:t xml:space="preserve">servletContext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current servlet 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@return the new WebApplicationContext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ContextLoader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#CONTEXT_CLASS_PARAM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#CONFIG_LOCATION_PARAM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WebApplicationContext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initWebApplicationContext(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 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IllegalStateException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"Cannot initialize context because there is already a root application context present -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"check whether you have multiple ContextLoader* definitions in your web.xml!"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"Initializing Spring root WebApplicationContext"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 logger = LogFactory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getLog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ContextLoader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isInfoEnabled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info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"Root WebApplicationContext: initialization started"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startTime = System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Store context in local instance variable, to guarantee that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// it is available on ServletContext shutdown.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创建上下文(XmlWebApplicationContext)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highlight w:val="yellow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= createWebApplicationContext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ConfigurableWebApplicationContext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ConfigurableWebApplicationContext cwac =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ConfigurableWebApplicationContext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!cwac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isActive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The context has not yet been refreshed -&gt; provide services such as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// setting the parent context, setting the application context id, etc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The context instance was injected without an explicit parent 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   // determine parent for root web application context, if any.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ApplicationContext parent = loadParentContext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刷新容器（主要创建bean，还有依赖注入）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configureAndRefreshWebApplicationContext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将spring容器设置为父容器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highlight w:val="yellow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ClassLoader ccl = 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getContextClassLoader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ccl == ContextLoader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getClassLoader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 xml:space="preserve">currentContext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ccl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currentContextPerThread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put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ccl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isInfoEnabled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elapsedTime = System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- startTime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info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"Root WebApplicationContext initialized in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elapsedTime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 ms"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RuntimeException | Error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error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"Context initialization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</w:pPr>
      <w:r>
        <w:rPr>
          <w:rFonts w:hint="eastAsia"/>
        </w:rPr>
        <w:t>XmlWebApplicationContext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类结构</w:t>
      </w:r>
    </w:p>
    <w:p>
      <w:r>
        <w:drawing>
          <wp:inline distT="0" distB="0" distL="114300" distR="114300">
            <wp:extent cx="3272790" cy="1476375"/>
            <wp:effectExtent l="0" t="0" r="3810" b="952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Loads the bean definitions via an XmlBeanDefinitionReader.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org.springframework.beans.factory.xml.XmlBeanDefinitionReader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initBeanDefinitionReader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 @see #loadBeanDefinitions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loadBeanDefinitions(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DefaultListableBeanFactory 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IOException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Create a new XmlBeanDefinitionReader for the given BeanFactory.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XmlBeanDefinitionReader beanDefinitionReader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XmlBeanDefinitionReader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Configure the bean definition reader with this context's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resource loading environment.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setEnvironment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getEnvironment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setResourceLoader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setEntityResolver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ResourceEntityResolver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 a subclass to provide custom initialization of the reader,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then proceed with actually loading the bean definitions.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0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解析bean（将bean从xml中解析出来，封装到BeanDefination中）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loadBeanDefinitions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如果不是maven项目，一定要将jar包放到WEB-INF下面</w:t>
      </w:r>
    </w:p>
    <w:p>
      <w:r>
        <w:drawing>
          <wp:inline distT="0" distB="0" distL="114300" distR="114300">
            <wp:extent cx="2085975" cy="1428750"/>
            <wp:effectExtent l="0" t="0" r="9525" b="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ApplicationContext家族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AbstractApplicationContext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965450" cy="777240"/>
            <wp:effectExtent l="0" t="0" r="6350" b="381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Return the list of statically specified ApplicationListeners.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Collection&lt;ApplicationListener&lt;?&gt;&gt;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getApplicationListeners()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applicationListeners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refresh()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IllegalStateException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startupShutdownMonitor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this context for refreshing.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Tell the subclass to refresh the internal bean factory.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初始化beanfactory，并且将bean加载到BeanDefinition中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ConfigurableListableBeanFactory beanFactory = obtainFreshBeanFactory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the bean factory for use in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Allows post-processing of the bean factory in context subclasses.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postProcessBeanFactory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Invoke factory processors registered as beans in the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invokeBeanFactoryPostProcessors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bean processors that intercept bean creation.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registerBeanPostProcessors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message source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initMessageSource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event multicaster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initApplicationEventMulticaster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other special beans in specific context subclasses.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onRefresh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Check for listener beans and register them.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registerListeners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Instantiate all remaining (non-lazy-init) singletons.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522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初始化bean，并且进行依赖注入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finishBeanFactoryInitialization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Last step: publish corresponding event.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finishRefresh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isWarnEnabled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warn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"Exception encountered during context initialization -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"cancelling refresh attempt: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Destroy already created singletons to avoid dangling resources.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destroyBeans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Reset 'active' flag.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cancelRefresh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Propagate exception to caller.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Reset common introspection caches in Spring's core, since we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// might not ever need metadata for singleton beans anymore...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resetCommonCaches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</w:rPr>
        <w:t>prepareBeanFactory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宋体" w:hAnsi="宋体" w:eastAsia="宋体" w:cs="宋体"/>
                <w:i/>
                <w:color w:val="808080"/>
                <w:sz w:val="13"/>
                <w:szCs w:val="13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Configure the factory's standard context characteristics,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such as the context's ClassLoader and post-processors.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3"/>
                <w:szCs w:val="13"/>
                <w:shd w:val="clear" w:fill="FFFFFF"/>
              </w:rPr>
              <w:t xml:space="preserve">beanFactory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the BeanFactory to configure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prepareBeanFactory(ConfigurableListableBeanFactory beanFactory)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Tell the internal bean factory to use the context's class loader etc.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beanFactory.setBeanClassLoader(getClassLoader());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beanFactory.setBeanExpressionResolver(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StandardBeanExpressionResolver(beanFactory.getBeanClassLoader()));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beanFactory.addPropertyEditorRegistrar(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ResourceEditorRegistrar(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Configure the bean factory with context callbacks.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cs="宋体"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添加bean后置处理器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0" w:firstLineChars="200"/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</w:pP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ApplicationContextAwareProcessor(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highlight w:val="none"/>
                <w:shd w:val="clear" w:fill="FFFFFF"/>
                <w:lang w:val="en-US" w:eastAsia="zh-CN"/>
              </w:rPr>
              <w:t>// 忽略某些接口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beanFactory.ignoreDependencyInterface(EnvironmentAware.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beanFactory.ignoreDependencyInterface(EmbeddedValueResolverAware.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beanFactory.ignoreDependencyInterface(ResourceLoaderAware.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beanFactory.ignoreDependencyInterface(ApplicationEventPublisherAware.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beanFactory.ignoreDependencyInterface(MessageSourceAware.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beanFactory.ignoreDependencyInterface(ApplicationContextAware.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BeanFactory interface not registered as resolvable type in a plain factory.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MessageSource registered (and found for autowiring) as a bean.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beanFactory.registerResolvableDependency(BeanFactory.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beanFactory);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beanFactory.registerResolvableDependency(ResourceLoader.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beanFactory.registerResolvableDependency(ApplicationEventPublisher.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beanFactory.registerResolvableDependency(ApplicationContext.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early post-processor for detecting inner beans as ApplicationListeners.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ApplicationListenerDetector(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Detect a LoadTimeWeaver and prepare for weaving, if found.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(beanFactory.containsBean(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LOAD_TIME_WEAVER_BEAN_NAME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LoadTimeWeaverAwareProcessor(beanFactory));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Set a temporary ClassLoader for type matching.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beanFactory.setTempClassLoader(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ContextTypeMatchClassLoader(beanFactory.getBeanClassLoader()));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>// Register default environment beans.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SYSTEM_PROPERTIES_BEAN_NAME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SYSTEM_PROPERTIES_BEAN_NAME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getEnvironment().getSystemProperties());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getEnvironment().getSystemEnvironment());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finishBeanFactoryInitialization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Finish the initialization of this context's bean factory,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initializing all remaining singleton beans.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finishBeanFactoryInitialization(ConfigurableListableBeanFactory beanFactory)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conversion service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(beanFactory.containsBean(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&amp;&amp;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beanFactory.isTypeMatch(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ConversionService.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beanFactory.setConversionService(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beanFactory.getBean(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ConversionService.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a default embedded value resolver if no bean post-processor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(such as a PropertyPlaceholderConfigurer bean) registered any before: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at this point, primarily for resolution in annotation attribute values.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(!beanFactory.hasEmbeddedValueResolver())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beanFactory.addEmbeddedValueResolver(strVal -&gt; getEnvironment().resolvePlaceholders(strVal));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LoadTimeWeaverAware beans early to allow for registering their transformers early.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String[] weaverAwareNames = beanFactory.getBeanNamesForType(LoadTimeWeaverAware.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weaverAwareName : weaverAwareNames)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getBean(weaverAwareName);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Stop using the temporary ClassLoader for type matching.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beanFactory.setTempClassLoader(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 for caching all bean definition metadata, not expecting further changes.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beanFactory.freezeConfiguration();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 xml:space="preserve"> Instantiate all remaining (non-lazy-init) singletons.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beanFactory.preInstantiateSingletons();</w:t>
            </w:r>
            <w:r>
              <w:rPr>
                <w:rFonts w:hint="eastAsia" w:cs="宋体"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 xml:space="preserve"> // DefaultListableBeanFactory实现该方法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spring的生命周期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1,调用Bean的构造函数(或者工厂方法)实例化Bean.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2,对Bean的成员变量赋值.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3,如果Bean实现了BeanNameAware,调用Bean的setBeanName方法.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4,如果Bean实现了BeanFactoryAware,调用Bean的setBeanFactory方法.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5,如果Bean实现了ApplicationContextAware,调用Bean的setApplicationContext方法.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6,如果容器中配置了BeanPostProcessor,调用BeanPostProcessor的postProcessBeforeInitialization方法(如果有多个BeanPostProcessor,调用每一个BeanPostProcessor的postProcessBeforeInitialization方法).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6,如果Bean实现了InitializingBean,调用Bean的afterPropertiesSet方法.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7,如果Bean配置了init-method方法,调用init-method配置的Bean方法.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8,如果容器中配置了BeanPostProcessor,调用BeanPostProcessor的postProcessAfterInitialization方法.(如果有多个BeanPostProcessor,调用每一个BeanPostProcessor的postProcessAfterInitialization方法).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9,Bean处于可以使用的状态.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10,Spring容器关闭.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11,4,如果Bean实现了DisposableBean,调用Bean的destroy方法.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12,如果Bean配置了destroy-method方法,调用destroy-method配置的Bean的方法.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处理@auwired注解的后置处理器是什么时候添加到BeanFactory中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59125" cy="1313815"/>
            <wp:effectExtent l="0" t="0" r="3175" b="63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执行流程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687195" cy="1869440"/>
            <wp:effectExtent l="0" t="0" r="8255" b="16510"/>
            <wp:docPr id="22" name="图片 22" descr="基础模板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基础模板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8719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48305" cy="1964055"/>
            <wp:effectExtent l="0" t="0" r="4445" b="17145"/>
            <wp:docPr id="23" name="图片 23" descr="791227-20161125140338768-995727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791227-20161125140338768-99572743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DispatcherServlet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39465" cy="1884680"/>
            <wp:effectExtent l="0" t="0" r="13335" b="127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什么时候初始化mvc容器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在第一次访问url的时候，才去初始化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Initialize the strategy objects that this servlet uses.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May be overridden in subclasses in order to initialize further strategy objects.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initStrategies(ApplicationContext context)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initMultipartResolver(context);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initLocaleResolver(context);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initThemeResolver(context);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初始化处理器映射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initHandlerMappings(context);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initHandlerAdapters(context);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initHandlerExceptionResolvers(context);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initRequestToViewNameTranslator(context);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initViewResolvers(context);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initFlashMapManager(context);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如果没有配置处理器映射，就使用默认的，如果加上@EnableWebMv这个注解，就会在DelegatingWebMvcConfiguration类中创建处理器映射器，就不会去使用默认配置的。</w:t>
      </w:r>
    </w:p>
    <w:p>
      <w:r>
        <w:drawing>
          <wp:inline distT="0" distB="0" distL="114300" distR="114300">
            <wp:extent cx="2398395" cy="1299845"/>
            <wp:effectExtent l="0" t="0" r="1905" b="1460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839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List&lt;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getDefaultStrategies(ApplicationContext context, Class&lt;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strategyInterface)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key = strategyInterface.getName();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value 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defaultStrategies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.getProperty(key);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String[] classNames = StringUtils.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commaDelimitedListToStringArray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(value);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List&lt;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&gt; strategies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ArrayList&lt;&gt;(classNames.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length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(String className : classNames)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Class&lt;?&gt; clazz = ClassUtils.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forName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(className, DispatcherServlet.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.getClassLoader());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783" w:firstLineChars="600"/>
              <w:rPr>
                <w:vertAlign w:val="baseline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创建实例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Object strategy = createDefaultStrategy(context, clazz);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strategies.add((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strategy);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(ClassNotFoundException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BeanInitializationException(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"Could not find DispatcherServlet's default strategy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className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for interface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key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(LinkageError err)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BeanInitializationException(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"Unresolvable class definition for DispatcherServlet's default strategy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className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for interface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key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err);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strategies;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LinkedList&lt;&gt;();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转发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Process the actual dispatching to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handler will be obtained by applying the servlet's HandlerMappings in order.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 HandlerAdapter will be obtained by querying the servlet's installed HandlerAdapters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to find the first that supports the handler class.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All HTTP methods are handled by this method. It's up to HandlerAdapters or handlers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themselves to decide which methods are acceptable.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current HTTP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response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current HTTP response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@throws Exception in case of any kind of processing failure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doDispatch(HttpServletRequest request, HttpServletResponse response)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HttpServletRequest processedRequest = request;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HandlerExecutionChain mappedHandler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multipartRequestParsed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WebAsyncManager asyncManager = WebAsyncUtils.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getAsyncManager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ModelAndView mv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Exception dispatchException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processedRequest = checkMultipart(request);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multipartRequestParsed = (processedRequest !=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Determine handler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mappedHandler = getHandler(processedRequest);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(mappedHandler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noHandlerFound(processedRequest, response);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Determine handler adapter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HandlerAdapter ha = getHandlerAdapter(mappedHandler.getHandler());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Process last-modified header, if supported by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String method = request.getMethod();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isGet =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"GET"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.equals(method);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(isGet ||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"HEAD"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.equals(method))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lastModified = ha.getLastModified(request, 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ServletWebRequest(request, response).checkNotModified(lastModified) &amp;&amp; isGet)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(!mappedHandler.applyPreHandle(processedRequest, response))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Actually invoke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mv = ha.handle(processedRequest, response, 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(asyncManager.isConcurrentHandlingStarted())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applyDefaultViewName(processedRequest, mv);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mappedHandler.applyPostHandle(processedRequest, response, mv);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dispatchException = ex;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err)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As of 4.3, we're processing Errors thrown from handler methods as well,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// making them available for @ExceptionHandler methods and other scenarios.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dispatchException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NestedServletException(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"Handler dispatch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err);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processDispatchResult(processedRequest, response, mappedHandler, mv, dispatchException);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triggerAfterCompletion(processedRequest, response, mappedHandler,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err)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triggerAfterCompletion(processedRequest, response, mappedHandler,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NestedServletException(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"Handler processing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err));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(asyncManager.isConcurrentHandlingStarted())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Instead of postHandle and afterCompletion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(mappedHandler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mappedHandler.applyAfterConcurrentHandlingStarted(processedRequest, response);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Clean up any resources used by a multipart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(multipartRequestParsed)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cleanupMultipart(processedRequest);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</w:pPr>
      <w:r>
        <w:rPr>
          <w:rFonts w:hint="eastAsia"/>
        </w:rPr>
        <w:t>AbstractHandlerMethodMapping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实现了InitializingBean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会去调用afterPropertiesSet方法</w:t>
      </w:r>
    </w:p>
    <w:p>
      <w:r>
        <w:drawing>
          <wp:inline distT="0" distB="0" distL="114300" distR="114300">
            <wp:extent cx="3016250" cy="815975"/>
            <wp:effectExtent l="0" t="0" r="12700" b="317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初始化HandlerMethod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查找处理器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Look up the best-matching handler method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If multiple matches are found, the best match is selected.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lookupPath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mapping lookup path within the current servlet mapping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current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best-matching handler method, or {@code null} if no match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#handleMatch(Object, String, HttpServletRequest)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#handleNoMatch(Set, String, HttpServletRequest)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HandlerMethod lookupHandlerMethod(String lookupPath, HttpServletRequest request)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List&lt;Match&gt; matches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</w:t>
            </w:r>
            <w:r>
              <w:rPr>
                <w:rFonts w:hint="eastAsia" w:ascii="宋体" w:hAnsi="宋体" w:eastAsia="宋体" w:cs="宋体"/>
                <w:b/>
                <w:bCs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&gt; directPathMatches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.getMappingsByUrl(lookupPath);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(directPathMatches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addMatchingMappings(directPathMatches, matches,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(matches.isEmpty())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No choice but to go through all mappings...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addMatchingMappings(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.getMappings().keySet(), matches,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(!matches.isEmpty())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Comparator&lt;Match&gt; comparator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MatchComparator(getMappingComparator(request));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matches.sort(comparator);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>// 取第一个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Match bestMatch = matches.get(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highlight w:val="yellow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(matches.size() &gt;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.trace(matches.size()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 matching mappings: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+ matches);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(CorsUtils.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isPreFlightRequest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(request))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PREFLIGHT_AMBIGUOUS_MATCH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Match secondBestMatch = matches.get(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(comparator.compare(bestMatch, secondBestMatch) ==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Method m1 = 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Method m2 = secondBestMatch.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String uri = request.getRequestURI();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IllegalStateException(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"Ambiguous handler methods mapped for '"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uri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"': {"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m1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",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m2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"}"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request.setAttribute(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BEST_MATCHING_HANDLER_ATTRIBUTE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handleMatch(bestMatch.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lookupPath,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handleNoMatch(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.getMappings().keySet(), lookupPath,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DelegatingWebMvcConfiguration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@EnableWebMvc这个注解引入的</w:t>
      </w:r>
    </w:p>
    <w:p>
      <w:r>
        <w:drawing>
          <wp:inline distT="0" distB="0" distL="114300" distR="114300">
            <wp:extent cx="4059555" cy="887730"/>
            <wp:effectExtent l="0" t="0" r="9525" b="1143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9555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1449070"/>
            <wp:effectExtent l="0" t="0" r="3810" b="1397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0" w:name="_GoBack"/>
      <w:r>
        <w:drawing>
          <wp:inline distT="0" distB="0" distL="114300" distR="114300">
            <wp:extent cx="2967355" cy="1283335"/>
            <wp:effectExtent l="0" t="0" r="4445" b="1206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调用处理器并且处理返回值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Invoke the method and handle the return value through one of the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configured {@link HandlerMethodReturnValueHandler HandlerMethodReturnValueHandlers}.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webRequest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current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mavContainer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ModelAndViewContainer for this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providedArgs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"given" arguments matched by type (not resolved)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invokeAndHandle(ServletWebRequest webRequest, ModelAndViewContainer mavContainer,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Object... providedArgs)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调用处理器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Object returnValue = invokeForRequest(webRequest, mavContainer, providedArgs);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setResponseStatus(webRequest);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(returnValue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(isRequestNotModified(webRequest) || getResponseStatus()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mavContainer.isRequestHandled())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disableContentCachingIfNecessary(webRequest);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hasText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(getResponseStatusReason()))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Assert.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 xml:space="preserve">returnValueHandlers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"No return value handlers"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returnValueHandlers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.handleReturnValue(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returnValue, getReturnValueType(returnValue), mavContainer, 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.trace(formatErrorForReturnValue(returnValue),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创建WebApplicationContenxt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 xml:space="preserve">// 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t xml:space="preserve"> ApplicationContext parent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是指spring容器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WebApplicationContext createWebApplicationContext(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ApplicationContext parent)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Class&lt;?&gt; contextClass = getContextClass();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(!ConfigurableWebApplicationContext.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.isAssignableFrom(contextClass))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ApplicationContextException(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"Fatal initialization error in servlet with name '"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getServletName()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"': custom WebApplicationContext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contextClass.getName()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is not of type ConfigurableWebApplicationContext"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实例化XmlWebApplicationContentext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ConfigurableWebApplicationContext wac =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(ConfigurableWebApplicationContext) BeanUtils.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instantiateClass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(contextClass);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wac.setEnvironment(getEnvironment());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 xml:space="preserve">  // 设置父容器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wac.setParent(parent);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configLocation = getContextConfigLocation();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(configLocation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wac.setConfigLocation(configLocation);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31" w:firstLineChars="1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ioc容器和di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configureAndRefreshWebApplicationContext(wac);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wac;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AutowiredAnnotationBeanPostProcessor</w:t>
      </w:r>
      <w:r>
        <w:rPr>
          <w:rFonts w:hint="eastAsia"/>
          <w:lang w:val="en-US" w:eastAsia="zh-CN"/>
        </w:rPr>
        <w:t>的注册</w:t>
      </w:r>
    </w:p>
    <w:p>
      <w:r>
        <w:drawing>
          <wp:inline distT="0" distB="0" distL="114300" distR="114300">
            <wp:extent cx="2750820" cy="1767840"/>
            <wp:effectExtent l="0" t="0" r="11430" b="381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RequestMappingHandlerAdapter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默认的返回值处理器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Return the list of return value handlers to use including built-in and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custom handlers provided via {@link #setReturnValueHandlers}.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List&lt;HandlerMethodReturnValueHandler&gt; getDefaultReturnValueHandlers()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List&lt;HandlerMethodReturnValueHandler&gt; handlers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Single-purpose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ModelAndViewMethodReturnValueHandler());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ModelMethodProcessor());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ViewMethodReturnValueHandler());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ResponseBodyEmitterReturnValueHandler(getMessageConverters(),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reactiveAdapterRegistry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taskExecutor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StreamingResponseBodyReturnValueHandler());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HttpEntityMethodProcessor(getMessageConverters(),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requestResponseBodyAdvice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HttpHeadersReturnValueHandler());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CallableMethodReturnValueHandler());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DeferredResultMethodReturnValueHandler());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AsyncTaskMethodReturnValueHandler(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Annotation-based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ModelAttributeMethodProcessor(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handler上面加@ResponseBody注解，就使用该处理器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RequestResponseBodyMethodProcessor(getMessageConverters(),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requestResponseBodyAdvice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Multi-purpose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ViewNameMethodReturnValueHandler());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MapMethodProcessor());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Custom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(getCustomReturnValueHandlers()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handlers.addAll(getCustomReturnValueHandlers());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Catch-all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(!CollectionUtils.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(getModelAndViewResolvers()))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ModelAndViewResolverMethodReturnValueHandler(getModelAndViewResolvers()));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ModelAttributeMethodProcessor(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RequestMappingInfo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Checks if all conditions in this request mapping info match the provided request and returns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 potentially new request mapping info with conditions tailored to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For example the returned instance may contain the subset of URL patterns that match to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 current request, sorted with best matching patterns on top.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a new instance in case all conditions match; or {@code null} otherwise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RequestMappingInfo getMatchingCondition(HttpServletRequest request)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RequestMethodsRequestCondition methods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methodsCondition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(methods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ParamsRequestCondition params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paramsCondition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(params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HeadersRequestCondition headers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headersCondition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(headers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ConsumesRequestCondition consumes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consumesCondition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(consumes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ProducesRequestCondition produces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producesCondition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(produces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PatternsRequestCondition patterns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patternsCondition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(patterns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RequestConditionHolder custom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customConditionHolder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(custom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RequestMappingInfo(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patterns,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methods, params, headers, consumes, produces, custom.getCondition());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解析</w:t>
      </w:r>
      <w:r>
        <w:rPr>
          <w:rFonts w:hint="default"/>
          <w:lang w:val="en-US" w:eastAsia="zh-CN"/>
        </w:rPr>
        <w:t>aspectj-autoproxy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AspectJAutoProxyBeanDefinitionParser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BeanDefinition parse(Element element, ParserContext parserContext)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AopNamespaceUtils.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registerAspectJAnnotationAutoProxyCreatorIfNecessary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(parserContext, element);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extendBeanDefinition(element, parserContext);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AnnotationAwareAspectJAutoProxyCreator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AopConfigUtils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工具类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426970" cy="1245235"/>
            <wp:effectExtent l="0" t="0" r="11430" b="1206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Object[] getAdvicesAndAdvisorsForBean(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Class&lt;?&gt; beanClass, String beanName,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TargetSource targetSource)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List&lt;Advisor&gt; advisors = findEligibleAdvisors(beanClass,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(advisors.isEmpty())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DO_NOT_PROXY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advisors.toArray();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获取通知的真正实现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BeanFactoryAspectJAdvisorsBuilder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Look for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 xml:space="preserve">AspectJ-annotated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aspect beans in the current bean factory,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and return to a list of Spring AOP Advisors representing them.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Creates a Spring Advisor for each AspectJ advice method.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list of {@link org.springframework.aop.Advisor} beans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#isEligibleBean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List&lt;Advisor&gt; buildAspectJAdvisors()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List&lt;String&gt;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aspectBeanNames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(aspectNames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aspectBeanNames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(aspectNames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List&lt;Advisor&gt; 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String[] beanNames = BeanFactoryUtils.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beanNamesForTypeIncludingAncestors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Object.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(!isEligibleBean(beanName))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continue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We must be careful not to instantiate beans eagerly as in this case they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// would be cached by the Spring container but would not have been weaved.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Class&lt;?&gt; beanType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.getType(beanName);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(beanType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continue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044" w:firstLineChars="8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判断是否有@Aspect注解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.isAspect(beanType)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aspectNames.add(beanName);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AspectMetadata amd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AspectMetadata(beanType,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(amd.getAjType().getPerClause().getKind() == PerClauseKind.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SINGLETON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MetadataAwareAspectInstanceFactory factory =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BeanFactoryAspectInstanceFactory(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List&lt;Advisor&gt; classAdvisors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.getAdvisors(factory);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.isSingleton(beanName))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advisorsCache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.put(beanName, classAdvisors);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.put(beanName, 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advisors.addAll(classAdvisors);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Per target or per this.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.isSingleton(beanName))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IllegalArgumentException(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"Bean with name '"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+ beanName +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"' is a singleton, but aspect instantiation model is not singleton"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MetadataAwareAspectInstanceFactory factory =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PrototypeAspectInstanceFactory(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.put(beanName, 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advisors.addAll(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.getAdvisors(factory));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 xml:space="preserve">aspectBeanNames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= aspectNames;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(aspectNames.isEmpty())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Collections.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emptyList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List&lt;Advisor&gt; 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 aspectName : aspectNames)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List&lt;Advisor&gt; cachedAdvisors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advisorsCache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.get(aspectName);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(cachedAdvisors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advisors.addAll(cachedAdvisors);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MetadataAwareAspectInstanceFactory factory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.get(aspectName);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advisors.addAll(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.getAdvisors(factory));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List&lt;Method&gt; getAdvisorMethods(Class&lt;?&gt; aspectClass)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List&lt;Method&gt; methods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doWithMethods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(aspectClass, method -&gt;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Exclude pointcuts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(AnnotationUtils.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getAnnotation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(method,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highlight w:val="yellow"/>
                <w:shd w:val="clear" w:fill="FFFFFF"/>
              </w:rPr>
              <w:t>Pointcut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)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.add(method);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},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USER_DECLARED_METHODS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methods.sort(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METHOD_COMPARATOR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methods;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Aop始终没有生效的原因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由于我是在@service层加的aop，这些bean是存在于springmvc容器中的，如果把aop的配置放到spring的配置文件中，那么springmvc容器是不存在这个后置处理器的，导致无法给加入aop的bean生成代理，那么aop自然不会生效。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@EnableAspectJAutoProxy</w:t>
      </w:r>
    </w:p>
    <w:p>
      <w:r>
        <w:drawing>
          <wp:inline distT="0" distB="0" distL="114300" distR="114300">
            <wp:extent cx="5273040" cy="2072005"/>
            <wp:effectExtent l="0" t="0" r="0" b="63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某个方法被多个切点拦截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可以定义不同的切面，在切面上添加@Order注解，就可以对切面进行排序，这样该方法就可以被多个切面拦截。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如果一个切面中既有@around，又有@before，那么该方法就会执行两个通知，本来@around就有包括@before，然后又定义了一个@before通知，多次一举，不要这样做。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Aop的入口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Initialize the given bean instance, applying factory callbacks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as well as init methods and bean post processors.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Called from {@link #createBean} for traditionally defined beans,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and from {@link #initializeBean} for existing bean instances.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bean name in the factory (for debugging purposes)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bean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new bean instance we may need to initialize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mbd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bean definition that the bean was created with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(can also be {@code null}, if given an existing bean instance)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initialized bean instance (potentially wrapped)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BeanNameAware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BeanClassLoaderAware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BeanFactoryAware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#applyBeanPostProcessorsBeforeInitialization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#invokeInitMethods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#applyBeanPostProcessorsAfterInitialization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Object initializeBean(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bean,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RootBeanDefinition mbd)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AccessController.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invokeAwareMethods(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}, getAccessControlContext());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invokeAwareMethods(beanName, bean);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Object wrappedBean = 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!mbd.isSynthetic())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对类中某些特殊方法的调用，比如@PostContrut，Aware接口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wrappedBean = applyBeanPostProcessorsBeforeInitialization(wrappedBean,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invokeInitMethods(beanName, wrappedBean, mbd);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BeanCreationException(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(mbd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? mbd.getResourceDescription() :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beanName,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"Invocation of init method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!mbd.isSynthetic())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aop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wrappedBean = applyBeanPostProcessorsAfterInitialization(wrappedBean,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wrappedBean;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@Transactional，@Before，@After执行顺序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先执行事务通知，然后执行前置通知，后置通知，再去执行事务通知，提交事务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通过aop实现的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注入事务的方法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3460" cy="2099310"/>
            <wp:effectExtent l="0" t="0" r="8890" b="1524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tx:annotation-driven</w:t>
      </w:r>
      <w:r>
        <w:rPr>
          <w:rFonts w:hint="eastAsia"/>
          <w:lang w:val="en-US" w:eastAsia="zh-CN"/>
        </w:rPr>
        <w:t>标签的解析器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AnnotationDrivenBeanDefinitionParser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AnnotationDrivenBeanDefinitionParser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注册事务管理器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给TransactionInterceptor添加transactionManagerBeanName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static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registerTransactionManager(Element element, BeanDefinition def)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def.getPropertyValues().add(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"transactionManagerBeanName"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TxNamespaceHandler.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getTransactionManagerName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(element));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AnnotationTransactionAttributeSource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什么时候实例化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在给</w:t>
      </w:r>
      <w:r>
        <w:rPr>
          <w:rFonts w:hint="default"/>
          <w:lang w:val="en-US" w:eastAsia="zh-CN"/>
        </w:rPr>
        <w:t>BeanFactoryTransactionAttributeSourceAdvisor</w:t>
      </w:r>
      <w:r>
        <w:rPr>
          <w:rFonts w:hint="eastAsia"/>
          <w:lang w:val="en-US" w:eastAsia="zh-CN"/>
        </w:rPr>
        <w:t>设置属性的时候实例化的。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9350"/>
            <wp:effectExtent l="0" t="0" r="5715" b="1270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TransactionInterceptor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913890"/>
            <wp:effectExtent l="0" t="0" r="8890" b="1016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BeanFactoryTransactionAttributeSourceAdvisor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事务切面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145665" cy="1549400"/>
            <wp:effectExtent l="0" t="0" r="6985" b="1270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SpringTransactionAnnotationParser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解析@Transactional注解的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TransactionAttribute parseTransactionAnnotation(AnnotatedElement element)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AnnotationAttributes attributes = AnnotatedElementUtils.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findMergedAnnotationAttributes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element,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highlight w:val="yellow"/>
                <w:shd w:val="clear" w:fill="FFFFFF"/>
              </w:rPr>
              <w:t>Transactional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(attributes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parseTransactionAnnotation(attributes);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DataSourceTransactionManager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 获取事务，提交事务，和回滚事务的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处理已经存在的事务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TransactionStatus handleExistingTransaction(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TransactionDefinition definition, Object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debugEnabled)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TransactionException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不需要事务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"Existing transaction found for transaction marked with propagation 'never'"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PROPAGATION_NOT_SUPPORTED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"Suspending current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000000"/>
                <w:sz w:val="13"/>
                <w:szCs w:val="13"/>
                <w:shd w:val="clear" w:fill="FFFFFF"/>
                <w:lang w:val="en-US" w:eastAsia="zh-CN"/>
              </w:rPr>
              <w:t>//挂起事务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Object suspendedResources =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suspend(transaction);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==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SYNCHRONIZATION_ALWAYS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prepareTransactionStatus(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definition,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newSynchronization, debugEnabled, suspendedResources);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cs="宋体"/>
                <w:b/>
                <w:bCs w:val="0"/>
                <w:color w:val="000000"/>
                <w:sz w:val="13"/>
                <w:szCs w:val="13"/>
                <w:shd w:val="clear" w:fill="FFFFFF"/>
                <w:lang w:val="en-US" w:eastAsia="zh-CN"/>
              </w:rPr>
              <w:t xml:space="preserve">   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新建事务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PROPAGATION_REQUIRES_NEW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"Suspending current transaction, creating new transaction with name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SuspendedResourcesHolder suspendedResources = suspend(transaction);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DefaultTransactionStatus status = newTransactionStatus(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newSynchronization, debugEnabled, suspendedResources);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doBegin(transaction,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prepareSynchronization(status,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(RuntimeException | Error beginEx)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resumeAfterBeginException(transaction, suspendedResources, beginEx);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beginEx;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PROPAGATION_NESTED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(!isNestedTransactionAllowed())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NestedTransactionNotSupportedException(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"Transaction manager does not allow nested transactions by default -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"specify 'nestedTransactionAllowed' property with value 'true'"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"Creating nested transaction with name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definition.getName()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(useSavepointForNestedTransaction())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Create savepoint within existing Spring-managed transaction,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through the SavepointManager API implemented by TransactionStatus.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Usually uses JDBC 3.0 savepoints. Never activates Spring synchronization.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DefaultTransactionStatus status =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prepareTransactionStatus(definition,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status.createAndHoldSavepoint();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Nested transaction through nested begin and commit/rollback calls.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Usually only for JTA: Spring synchronization might get activated here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in case of a pre-existing JTA transaction.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DefaultTransactionStatus status = newTransactionStatus(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newSynchronization,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doBegin(transaction,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prepareSynchronization(status,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Assumably PROPAGATION_SUPPORTS or PROPAGATION_REQUIRED.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"Participating in existing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(isValidateExistingTransaction())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(definition.getIsolationLevel() !=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ISOLATION_DEFAULT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Integer currentIsolationLevel = 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getCurrentTransactionIsolationLevel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(currentIsolationLevel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currentIsolationLevel != definition.getIsolationLevel())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Constants isoConstants = DefaultTransactionDefinition.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constants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"Participating transaction with definition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definition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specifies isolation level which is incompatible with existing transaction: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(currentIsolationLevel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?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isoConstants.toCode(currentIsolationLevel, DefaultTransactionDefinition.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PREFIX_ISOLATION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: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"(unknown)"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(!definition.isReadOnly())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isCurrentTransactionReadOnly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"Participating transaction with definition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definition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is not marked as read-only but existing transaction is"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prepareTransactionStatus(definition,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newSynchronization,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开启事务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doBegin(Object transaction, TransactionDefinition definition)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DataSourceTransactionObject txObject = (DataSourceTransactionObject) transaction;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Connection con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(!txObject.hasConnectionHolder() ||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txObject.getConnectionHolder().isSynchronizedWithTransaction())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522" w:firstLineChars="4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获取连接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Connection newCon = obtainDataSource().getConnection();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.isDebugEnabled())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"Acquired Connection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newCon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for JDBC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txObject.setConnectionHolder(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ConnectionHolder(newCon),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txObject.getConnectionHolder().setSynchronizedWithTransaction(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con = txObject.getConnectionHolder().getConnection();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Integer previousIsolationLevel = DataSourceUtils.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prepareConnectionForTransaction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txObject.setPreviousIsolationLevel(previousIsolationLevel);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Switch to manual commit if necessary. This is very expensive in some JDBC drivers,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// so we don't want to do it unnecessarily (for example if we've explicitly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// configured the connection pool to set it already).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(con.getAutoCommit())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txObject.setMustRestoreAutoCommit(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.isDebugEnabled())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"Switching JDBC Connection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con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to manual commit"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3" w:firstLineChars="5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设置为手动提交事务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con.setAutoCommit(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prepareTransactionalConnection(con,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txObject.getConnectionHolder().setTransactionActive(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timeout = determineTimeout(definition);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(timeout !=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TIMEOUT_DEFAULT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txObject.getConnectionHolder().setTimeoutInSeconds(timeout);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Bind the connection holder to the thread.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(txObject.isNewConnectionHolder())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bindResource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(obtainDataSource(), txObject.getConnectionHolder());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(txObject.isNewConnectionHolder())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DataSourceUtils.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releaseConnection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(con, obtainDataSource());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txObject.setConnectionHolder(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CannotCreateTransactionException(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"Could not open JDBC Connection for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建立数据源和连接的对应关系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当前可能存在多个数据源，数据源可以切换</w:t>
      </w:r>
    </w:p>
    <w:p>
      <w:r>
        <w:drawing>
          <wp:inline distT="0" distB="0" distL="114300" distR="114300">
            <wp:extent cx="4711065" cy="2286635"/>
            <wp:effectExtent l="0" t="0" r="13335" b="1460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1065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回滚事务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只有是新事务的时候才会回滚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70585"/>
            <wp:effectExtent l="0" t="0" r="14605" b="1333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提交事务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只有是新事务的时候才会提交事务。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878205"/>
            <wp:effectExtent l="0" t="0" r="3810" b="571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doCommit(DefaultTransactionStatus status)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DataSourceTransactionObject txObject = (DataSourceTransactionObject) status.getTransaction();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Connection con = txObject.getConnectionHolder().getConnection();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(status.isDebug())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"Committing JDBC transaction on Connection ["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con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con.commit();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(SQLException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TransactionSystemException(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"Could not commit JDBC transaction"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事务的隔离级别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事务只读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只读事务不存在数据的修改，因此数据库会对只读事务提供一些优化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事务的传播特性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REQUIRED</w:t>
      </w:r>
    </w:p>
    <w:p>
      <w:r>
        <w:drawing>
          <wp:inline distT="0" distB="0" distL="114300" distR="114300">
            <wp:extent cx="5267325" cy="2019935"/>
            <wp:effectExtent l="0" t="0" r="9525" b="1841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2178685"/>
            <wp:effectExtent l="0" t="0" r="16510" b="1206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SUPPORTS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12235" cy="1836420"/>
            <wp:effectExtent l="0" t="0" r="12065" b="1143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MANDATORY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REQUIRES_NEW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如果前面有事务，就新建事务，如果前面有事务，就新建事务。</w:t>
      </w:r>
    </w:p>
    <w:p>
      <w:r>
        <w:drawing>
          <wp:inline distT="0" distB="0" distL="114300" distR="114300">
            <wp:extent cx="4206240" cy="1457325"/>
            <wp:effectExtent l="0" t="0" r="3810" b="952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结果：订单详情表</w:t>
      </w:r>
    </w:p>
    <w:p>
      <w:r>
        <w:drawing>
          <wp:inline distT="0" distB="0" distL="114300" distR="114300">
            <wp:extent cx="5273675" cy="936625"/>
            <wp:effectExtent l="0" t="0" r="3175" b="1587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334770"/>
            <wp:effectExtent l="0" t="0" r="5080" b="1778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NOT_SUPPORTED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NEVER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NESTED</w:t>
      </w:r>
    </w:p>
    <w:p>
      <w:r>
        <w:drawing>
          <wp:inline distT="0" distB="0" distL="114300" distR="114300">
            <wp:extent cx="4011930" cy="1399540"/>
            <wp:effectExtent l="0" t="0" r="7620" b="1016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r>
        <w:drawing>
          <wp:inline distT="0" distB="0" distL="114300" distR="114300">
            <wp:extent cx="5143500" cy="1343025"/>
            <wp:effectExtent l="0" t="0" r="0" b="952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808990"/>
            <wp:effectExtent l="0" t="0" r="11430" b="1016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工作中常</w:t>
      </w:r>
      <w:r>
        <w:rPr>
          <w:rStyle w:val="17"/>
          <w:rFonts w:hint="eastAsia"/>
          <w:b/>
          <w:lang w:val="en-US" w:eastAsia="zh-CN"/>
        </w:rPr>
        <w:t>遇到</w:t>
      </w:r>
      <w:r>
        <w:rPr>
          <w:rFonts w:hint="eastAsia"/>
          <w:lang w:val="en-US" w:eastAsia="zh-CN"/>
        </w:rPr>
        <w:t>的事务问题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在同一个类中调用带有@transacrional的方法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第一种情况:正常执行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结果:</w:t>
      </w:r>
    </w:p>
    <w:p>
      <w:r>
        <w:drawing>
          <wp:inline distT="0" distB="0" distL="114300" distR="114300">
            <wp:extent cx="5269230" cy="1270000"/>
            <wp:effectExtent l="0" t="0" r="7620" b="635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19475" cy="695325"/>
            <wp:effectExtent l="0" t="0" r="952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数据库中添加了两条记录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第二种情况:在结束之前添加一行异常</w:t>
      </w:r>
    </w:p>
    <w:p>
      <w:r>
        <w:drawing>
          <wp:inline distT="0" distB="0" distL="114300" distR="114300">
            <wp:extent cx="3658235" cy="1689735"/>
            <wp:effectExtent l="0" t="0" r="18415" b="571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00400" cy="466725"/>
            <wp:effectExtent l="0" t="0" r="0" b="952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第三种情况</w:t>
      </w:r>
      <w:r>
        <w:rPr>
          <w:rFonts w:hint="eastAsia"/>
          <w:lang w:val="en-US" w:eastAsia="zh-CN"/>
        </w:rPr>
        <w:t>:</w:t>
      </w:r>
    </w:p>
    <w:p>
      <w:r>
        <w:drawing>
          <wp:inline distT="0" distB="0" distL="114300" distR="114300">
            <wp:extent cx="2033905" cy="1229995"/>
            <wp:effectExtent l="0" t="0" r="4445" b="825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71800" cy="628650"/>
            <wp:effectExtent l="0" t="0" r="0" b="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创建另一个线程: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QueryAreaFromDB和queryFromRedisOne的方法持有的是不同的Connetion，事务不一样，因为线程是不一样的。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806575"/>
            <wp:effectExtent l="0" t="0" r="0" b="698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在并发情况下重复添加多条记录，虽然已经添加synchronized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因为在方法结束的时候，事务并没有提交，但是其他线程已经获取到了锁，进入了该方法中，由于事务没有提交，数据也就没有添加进去，所以会再次创建一条数据，然后另一个线程将数据提交了，这个线程也将数据提交了，这就造成了数据重复的问题，解决方法，可以再写一个方法，然后去调用这个添加事务的方法，但是新写的方法不要添加事务注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2165" cy="1125220"/>
            <wp:effectExtent l="0" t="0" r="6985" b="1778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2216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Request、session作用域在web环境中才有效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Request作用域使用request来缓存的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Session作用域是缓存在session中的</w:t>
      </w:r>
    </w:p>
    <w:p>
      <w:r>
        <w:drawing>
          <wp:inline distT="0" distB="0" distL="114300" distR="114300">
            <wp:extent cx="3598545" cy="2253615"/>
            <wp:effectExtent l="0" t="0" r="13335" b="190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9854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注册scope，可以自定义scope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在哪里注册，可以实现BeanFactoryProcessor接口，调用registerScope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@import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可能扫描包路径扫描不到某一个类，就可以通过@import导入到spring IOC容器中去。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ConfigurationClassBeanDefinitionReader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可以用来处理@bean @configuration等注解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拿到参数名称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LocalVariableTableParameterNameDiscoverer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可以拿到参数名称    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getParameterName()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LocalVariableTableParameterNameDiscoverer discoverer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LocalVariableTableParameterNameDiscoverer();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color w:val="000000"/>
                <w:sz w:val="21"/>
                <w:szCs w:val="21"/>
                <w:shd w:val="clear" w:fill="FFFFFF"/>
                <w:lang w:val="en-US" w:eastAsia="zh-CN"/>
                <w14:textFill>
                  <w14:gradFill>
                    <w14:gsLst>
                      <w14:gs w14:pos="0">
                        <w14:srgbClr w14:val="FE4444"/>
                      </w14:gs>
                      <w14:gs w14:pos="100000">
                        <w14:srgbClr w14:val="832B2B"/>
                      </w14:gs>
                    </w14:gsLst>
                    <w14:lin w14:scaled="0"/>
                  </w14:gradFill>
                </w14:textFill>
              </w:rPr>
              <w:t>// 必须不能是抽象类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Method[] declaredMethods = </w:t>
            </w:r>
            <w:r>
              <w:rPr>
                <w:rFonts w:hint="eastAsia" w:ascii="宋体" w:hAnsi="宋体" w:eastAsia="宋体" w:cs="宋体"/>
                <w:color w:val="000000" w:themeColor="text1"/>
                <w:sz w:val="21"/>
                <w:szCs w:val="21"/>
                <w:highlight w:val="yellow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OrderServiceImpl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.getDeclaredMethods();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(Method method : declaredMethods)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String[] parameterNames = discoverer.getParameterNames(method);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(parameterNames !=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(String str : parameterNames)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.println(str);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流程图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IOC的流程图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9705" cy="2872740"/>
            <wp:effectExtent l="0" t="0" r="13335" b="7620"/>
            <wp:docPr id="35" name="图片 35" descr="基础模板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基础模板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AOP的流程图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891665"/>
            <wp:effectExtent l="0" t="0" r="5715" b="13335"/>
            <wp:docPr id="36" name="图片 36" descr="基础模板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基础模板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2085" cy="2679700"/>
            <wp:effectExtent l="0" t="0" r="0" b="0"/>
            <wp:docPr id="51" name="图片 5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未命名文件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使用多数据源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使用orm框架为MybatisPlus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@Retention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(RetentionPolicy.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5"/>
                <w:szCs w:val="15"/>
                <w:shd w:val="clear" w:fill="FFFFFF"/>
              </w:rPr>
              <w:t>RUNTIME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@Target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(ElementType.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5"/>
                <w:szCs w:val="15"/>
                <w:shd w:val="clear" w:fill="FFFFFF"/>
              </w:rPr>
              <w:t>METHOD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@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interface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DataSource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String value();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@Aspect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 xml:space="preserve">@Component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首先获取bean容器中带有@aspect的bean，所以必须现在bean容器中存在，要么加注解被扫描到，要么在配置文件中配置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@Order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(-</w:t>
            </w:r>
            <w:r>
              <w:rPr>
                <w:rFonts w:hint="eastAsia" w:ascii="宋体" w:hAnsi="宋体" w:eastAsia="宋体" w:cs="宋体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保证在事务切面的前面执行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DataSourceAspect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定义切入点  @Pointcut("execution(public * com.jay..*.*(..))")  -- 表示对com.jay 包下的所有方法都可添加切入点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@Pointcut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"execution(public * com.mjf.seckill.service.*.*(..))"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aApplogic()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@Before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"aApplogic() &amp;&amp; @annotation(com.mjf.seckill.annotations.DataSource)"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before(JoinPoint joinPoint)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MethodSignature signature = (MethodSignature)joinPoint.getSignature();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 xml:space="preserve">DataSource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annotation = signature.getMethod().getAnnotation(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DataSource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(annotation.value()))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DataSourceHolder.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set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"hi"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DataSourceHolder.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set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(annotation.value());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DataSourceHolder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private static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ThreadLocal&lt;String&gt; </w:t>
            </w:r>
            <w:r>
              <w:rPr>
                <w:rFonts w:hint="eastAsia" w:ascii="宋体" w:hAnsi="宋体" w:eastAsia="宋体" w:cs="宋体"/>
                <w:i/>
                <w:color w:val="660E7A"/>
                <w:sz w:val="15"/>
                <w:szCs w:val="15"/>
                <w:shd w:val="clear" w:fill="FFFFFF"/>
              </w:rPr>
              <w:t xml:space="preserve">threadLocal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ThreadLocal&lt;&gt;();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String get()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5"/>
                <w:szCs w:val="15"/>
                <w:shd w:val="clear" w:fill="FFFFFF"/>
              </w:rPr>
              <w:t>threadLocal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.get();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set(String vallue)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5"/>
                <w:szCs w:val="15"/>
                <w:shd w:val="clear" w:fill="FFFFFF"/>
              </w:rPr>
              <w:t>threadLocal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.set(vallue);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DynamicDatasource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AbstractRoutingDataSource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 determineTargetDataSource()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>return super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.determineTargetDataSource();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Object determineCurrentLookupKey()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DataSourceHolder.</w:t>
            </w:r>
            <w:r>
              <w:rPr>
                <w:rFonts w:hint="eastAsia" w:ascii="宋体" w:hAnsi="宋体" w:eastAsia="宋体" w:cs="宋体"/>
                <w:i/>
                <w:color w:val="000000"/>
                <w:sz w:val="15"/>
                <w:szCs w:val="15"/>
                <w:shd w:val="clear" w:fill="FFFFFF"/>
              </w:rPr>
              <w:t>get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       return "hi";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@Configuration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DynamicDatasourceConfig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HikariDataSource hikariDataSource()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 hikariDataSource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HikariDataSource();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hikariDataSource.setDriverClassName(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"com.mysql.jdbc.Driver"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hikariDataSource.setUsername(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"root"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hikariDataSource.setPassword(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"1111"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hikariDataSource.setJdbcUrl(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"jdbc:mysql://localhost:3306/test?useUnicode=true&amp;characterEncoding=utf-8&amp;useSSL=false"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hikariDataSource;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 dynamicDatasource()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Map&lt;Object, Object&gt; map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HashMap&lt;&gt;();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map.put(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"hi"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 hikariDataSource());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DynamicDatasource dynamicDatasource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DynamicDatasource();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dynamicDatasource.setTargetDataSources(map);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dynamicDatasource;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SqlSessionFactory sqlSessionFactory()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SqlSessionFactoryBean sqlSessionFactoryBean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SqlSessionFactoryBean();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sqlSessionFactoryBean.setDataSource(dynamicDatasource());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sqlSessionFactoryBean.setConfiguration(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MybatisConfiguration());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因为用的mybatisplus框架，所以这里一定要设置mybatisplus中的configuration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sqlSessionFactoryBean.getObject();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DataSourceTransactionManager dataSourceTransactionManager()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DataSourceTransactionManager dataSourceTransactionManager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DataSourceTransactionManager();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dataSourceTransactionManager.setDataSource(dynamicDatasource());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dataSourceTransactionManager;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3F6B73"/>
    <w:multiLevelType w:val="multilevel"/>
    <w:tmpl w:val="303F6B73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41592BEE"/>
    <w:multiLevelType w:val="singleLevel"/>
    <w:tmpl w:val="41592BE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7B93C80D"/>
    <w:multiLevelType w:val="singleLevel"/>
    <w:tmpl w:val="7B93C80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5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6F5CA4"/>
    <w:rsid w:val="00971074"/>
    <w:rsid w:val="015643CB"/>
    <w:rsid w:val="01A75868"/>
    <w:rsid w:val="01C063EA"/>
    <w:rsid w:val="01D5044E"/>
    <w:rsid w:val="02476D97"/>
    <w:rsid w:val="02A61B70"/>
    <w:rsid w:val="02F31DE7"/>
    <w:rsid w:val="02F7466A"/>
    <w:rsid w:val="02FD4F16"/>
    <w:rsid w:val="037F6F8D"/>
    <w:rsid w:val="03AF1AD6"/>
    <w:rsid w:val="03E63430"/>
    <w:rsid w:val="046C37F4"/>
    <w:rsid w:val="04732332"/>
    <w:rsid w:val="0479622C"/>
    <w:rsid w:val="05371A47"/>
    <w:rsid w:val="059E32BB"/>
    <w:rsid w:val="05BC35DC"/>
    <w:rsid w:val="061642E1"/>
    <w:rsid w:val="062E02B0"/>
    <w:rsid w:val="06307991"/>
    <w:rsid w:val="06613CF0"/>
    <w:rsid w:val="06715914"/>
    <w:rsid w:val="06F67473"/>
    <w:rsid w:val="0789494D"/>
    <w:rsid w:val="07BC2542"/>
    <w:rsid w:val="07DD6822"/>
    <w:rsid w:val="07FF3679"/>
    <w:rsid w:val="086A2DB0"/>
    <w:rsid w:val="086C3B2F"/>
    <w:rsid w:val="08A33C76"/>
    <w:rsid w:val="08AB7A3B"/>
    <w:rsid w:val="08B707BA"/>
    <w:rsid w:val="090E0BEF"/>
    <w:rsid w:val="094D0E4A"/>
    <w:rsid w:val="09875EF7"/>
    <w:rsid w:val="09984C08"/>
    <w:rsid w:val="09A819E7"/>
    <w:rsid w:val="09AE0841"/>
    <w:rsid w:val="0A111AB9"/>
    <w:rsid w:val="0A12470E"/>
    <w:rsid w:val="0A1C4725"/>
    <w:rsid w:val="0A3E4CCC"/>
    <w:rsid w:val="0A49766D"/>
    <w:rsid w:val="0A6B6ED4"/>
    <w:rsid w:val="0AC25B70"/>
    <w:rsid w:val="0BA33190"/>
    <w:rsid w:val="0BCE3601"/>
    <w:rsid w:val="0BFB6DC6"/>
    <w:rsid w:val="0C010F68"/>
    <w:rsid w:val="0C30304B"/>
    <w:rsid w:val="0C6009B0"/>
    <w:rsid w:val="0D0819DB"/>
    <w:rsid w:val="0D144D61"/>
    <w:rsid w:val="0D2061AB"/>
    <w:rsid w:val="0D263688"/>
    <w:rsid w:val="0DA75ECC"/>
    <w:rsid w:val="0E4B35EF"/>
    <w:rsid w:val="0E794E9C"/>
    <w:rsid w:val="0EA91193"/>
    <w:rsid w:val="0EE50189"/>
    <w:rsid w:val="0F3E7019"/>
    <w:rsid w:val="0FE75954"/>
    <w:rsid w:val="102C3A53"/>
    <w:rsid w:val="103F1219"/>
    <w:rsid w:val="107B5515"/>
    <w:rsid w:val="10864649"/>
    <w:rsid w:val="108F3416"/>
    <w:rsid w:val="108F5750"/>
    <w:rsid w:val="10987EC8"/>
    <w:rsid w:val="10DF7A41"/>
    <w:rsid w:val="10F30884"/>
    <w:rsid w:val="1133631C"/>
    <w:rsid w:val="11540F29"/>
    <w:rsid w:val="115512EF"/>
    <w:rsid w:val="115B56B7"/>
    <w:rsid w:val="11E65633"/>
    <w:rsid w:val="11E70F74"/>
    <w:rsid w:val="130226A3"/>
    <w:rsid w:val="130C6E77"/>
    <w:rsid w:val="135C21EF"/>
    <w:rsid w:val="13646921"/>
    <w:rsid w:val="139E0486"/>
    <w:rsid w:val="13D3569E"/>
    <w:rsid w:val="13DC74FD"/>
    <w:rsid w:val="14224D87"/>
    <w:rsid w:val="14615207"/>
    <w:rsid w:val="1472131B"/>
    <w:rsid w:val="14767CE7"/>
    <w:rsid w:val="14972E5E"/>
    <w:rsid w:val="1572426D"/>
    <w:rsid w:val="15A01B50"/>
    <w:rsid w:val="15AD1640"/>
    <w:rsid w:val="15C87D4C"/>
    <w:rsid w:val="15F30DE6"/>
    <w:rsid w:val="15F4026C"/>
    <w:rsid w:val="15F820D5"/>
    <w:rsid w:val="1666291E"/>
    <w:rsid w:val="1685388D"/>
    <w:rsid w:val="16977E36"/>
    <w:rsid w:val="16BF16EE"/>
    <w:rsid w:val="17085AAE"/>
    <w:rsid w:val="17177C40"/>
    <w:rsid w:val="181B128D"/>
    <w:rsid w:val="188E7CA3"/>
    <w:rsid w:val="18C31721"/>
    <w:rsid w:val="19117E7F"/>
    <w:rsid w:val="192624C4"/>
    <w:rsid w:val="198E6EF9"/>
    <w:rsid w:val="199D2BD5"/>
    <w:rsid w:val="19AF7BDF"/>
    <w:rsid w:val="1A0E39E8"/>
    <w:rsid w:val="1A266884"/>
    <w:rsid w:val="1A7314B5"/>
    <w:rsid w:val="1A9875A6"/>
    <w:rsid w:val="1AC16288"/>
    <w:rsid w:val="1ADD7722"/>
    <w:rsid w:val="1AE647CC"/>
    <w:rsid w:val="1B05277F"/>
    <w:rsid w:val="1B052E5D"/>
    <w:rsid w:val="1B2A2A86"/>
    <w:rsid w:val="1B8B12F5"/>
    <w:rsid w:val="1B92190C"/>
    <w:rsid w:val="1BC7627F"/>
    <w:rsid w:val="1BF02506"/>
    <w:rsid w:val="1BF300C9"/>
    <w:rsid w:val="1C877F3C"/>
    <w:rsid w:val="1D292271"/>
    <w:rsid w:val="1D6D35AF"/>
    <w:rsid w:val="1D767707"/>
    <w:rsid w:val="1D813F83"/>
    <w:rsid w:val="1D9770D2"/>
    <w:rsid w:val="1DA075A1"/>
    <w:rsid w:val="1DCD2E74"/>
    <w:rsid w:val="1DD22341"/>
    <w:rsid w:val="1E5D3A06"/>
    <w:rsid w:val="1E8004E9"/>
    <w:rsid w:val="1E8504F4"/>
    <w:rsid w:val="1EC0358F"/>
    <w:rsid w:val="1ED73E97"/>
    <w:rsid w:val="1EDA47D2"/>
    <w:rsid w:val="1F2B7DB8"/>
    <w:rsid w:val="1F6C678B"/>
    <w:rsid w:val="1F726440"/>
    <w:rsid w:val="1FDD40F5"/>
    <w:rsid w:val="1FED5B0C"/>
    <w:rsid w:val="20653481"/>
    <w:rsid w:val="20686B15"/>
    <w:rsid w:val="20E75BC0"/>
    <w:rsid w:val="21605FAD"/>
    <w:rsid w:val="2181534B"/>
    <w:rsid w:val="21923E8E"/>
    <w:rsid w:val="21C20744"/>
    <w:rsid w:val="21C678B2"/>
    <w:rsid w:val="221B1123"/>
    <w:rsid w:val="222438DE"/>
    <w:rsid w:val="2245140E"/>
    <w:rsid w:val="225A4272"/>
    <w:rsid w:val="22695405"/>
    <w:rsid w:val="22695C06"/>
    <w:rsid w:val="226D65E9"/>
    <w:rsid w:val="227C4A2F"/>
    <w:rsid w:val="229825DE"/>
    <w:rsid w:val="229867BA"/>
    <w:rsid w:val="229E0A57"/>
    <w:rsid w:val="22B476FF"/>
    <w:rsid w:val="22F7588E"/>
    <w:rsid w:val="234C6E54"/>
    <w:rsid w:val="238004A9"/>
    <w:rsid w:val="239346FA"/>
    <w:rsid w:val="23AB0038"/>
    <w:rsid w:val="23AF1220"/>
    <w:rsid w:val="23B704C2"/>
    <w:rsid w:val="23BA6F56"/>
    <w:rsid w:val="2498766B"/>
    <w:rsid w:val="24D55692"/>
    <w:rsid w:val="24F43DFA"/>
    <w:rsid w:val="252640FE"/>
    <w:rsid w:val="25885505"/>
    <w:rsid w:val="25894B06"/>
    <w:rsid w:val="259A0033"/>
    <w:rsid w:val="260C0CFA"/>
    <w:rsid w:val="265338DA"/>
    <w:rsid w:val="26BC0D01"/>
    <w:rsid w:val="26E063AB"/>
    <w:rsid w:val="270C7D1E"/>
    <w:rsid w:val="271A060A"/>
    <w:rsid w:val="271D0F15"/>
    <w:rsid w:val="27834967"/>
    <w:rsid w:val="279D3EA7"/>
    <w:rsid w:val="27B56344"/>
    <w:rsid w:val="27CC4754"/>
    <w:rsid w:val="27D20E0B"/>
    <w:rsid w:val="27F21951"/>
    <w:rsid w:val="282A5C1B"/>
    <w:rsid w:val="284112B9"/>
    <w:rsid w:val="28797983"/>
    <w:rsid w:val="28C57AB5"/>
    <w:rsid w:val="291B7756"/>
    <w:rsid w:val="29684F81"/>
    <w:rsid w:val="296D0E20"/>
    <w:rsid w:val="299B2927"/>
    <w:rsid w:val="29AB2EA7"/>
    <w:rsid w:val="29CA1791"/>
    <w:rsid w:val="2ABA7E1D"/>
    <w:rsid w:val="2AF0222C"/>
    <w:rsid w:val="2B0F0C80"/>
    <w:rsid w:val="2B210934"/>
    <w:rsid w:val="2B21682E"/>
    <w:rsid w:val="2B9144F6"/>
    <w:rsid w:val="2BBE36C8"/>
    <w:rsid w:val="2BCC2108"/>
    <w:rsid w:val="2CC6377B"/>
    <w:rsid w:val="2D494486"/>
    <w:rsid w:val="2D4B49B8"/>
    <w:rsid w:val="2DF13438"/>
    <w:rsid w:val="2DF3716C"/>
    <w:rsid w:val="2E32235A"/>
    <w:rsid w:val="2ED41DFF"/>
    <w:rsid w:val="2F54548A"/>
    <w:rsid w:val="2F9C555E"/>
    <w:rsid w:val="303358E1"/>
    <w:rsid w:val="30793381"/>
    <w:rsid w:val="307F5E05"/>
    <w:rsid w:val="317675ED"/>
    <w:rsid w:val="320944EE"/>
    <w:rsid w:val="33452BE7"/>
    <w:rsid w:val="336F4C0D"/>
    <w:rsid w:val="33C83135"/>
    <w:rsid w:val="34B10F95"/>
    <w:rsid w:val="34C84D90"/>
    <w:rsid w:val="35094EDC"/>
    <w:rsid w:val="35194359"/>
    <w:rsid w:val="352A1333"/>
    <w:rsid w:val="3590298B"/>
    <w:rsid w:val="359C3790"/>
    <w:rsid w:val="36177391"/>
    <w:rsid w:val="3626260C"/>
    <w:rsid w:val="3637515C"/>
    <w:rsid w:val="36B15400"/>
    <w:rsid w:val="36FD2478"/>
    <w:rsid w:val="36FD3630"/>
    <w:rsid w:val="36FD38C8"/>
    <w:rsid w:val="374648EC"/>
    <w:rsid w:val="376376E7"/>
    <w:rsid w:val="37DE7E5D"/>
    <w:rsid w:val="37E8697F"/>
    <w:rsid w:val="37EA2B3C"/>
    <w:rsid w:val="37F027D8"/>
    <w:rsid w:val="37F719EF"/>
    <w:rsid w:val="3867021C"/>
    <w:rsid w:val="38D9343B"/>
    <w:rsid w:val="38E34897"/>
    <w:rsid w:val="393B677C"/>
    <w:rsid w:val="39D23D4D"/>
    <w:rsid w:val="39D40935"/>
    <w:rsid w:val="39FE56F0"/>
    <w:rsid w:val="39FF6067"/>
    <w:rsid w:val="3A6E5136"/>
    <w:rsid w:val="3AD72EFD"/>
    <w:rsid w:val="3B095CDF"/>
    <w:rsid w:val="3B1311BD"/>
    <w:rsid w:val="3B351AB2"/>
    <w:rsid w:val="3B4C2576"/>
    <w:rsid w:val="3B50146D"/>
    <w:rsid w:val="3BAF6D3F"/>
    <w:rsid w:val="3BF53A7A"/>
    <w:rsid w:val="3C221B5C"/>
    <w:rsid w:val="3D111710"/>
    <w:rsid w:val="3DB07523"/>
    <w:rsid w:val="3DC20B15"/>
    <w:rsid w:val="3DCD315A"/>
    <w:rsid w:val="3DEF0852"/>
    <w:rsid w:val="3DF841DF"/>
    <w:rsid w:val="3E020237"/>
    <w:rsid w:val="3E0449D8"/>
    <w:rsid w:val="3E0B7C68"/>
    <w:rsid w:val="3E5E2443"/>
    <w:rsid w:val="3EDD421D"/>
    <w:rsid w:val="3EF93EDF"/>
    <w:rsid w:val="3F197846"/>
    <w:rsid w:val="3F236488"/>
    <w:rsid w:val="3F3F12BC"/>
    <w:rsid w:val="3FCA2AEC"/>
    <w:rsid w:val="40312CEE"/>
    <w:rsid w:val="404B0C14"/>
    <w:rsid w:val="40502768"/>
    <w:rsid w:val="40832D6A"/>
    <w:rsid w:val="40E51B2D"/>
    <w:rsid w:val="40F02879"/>
    <w:rsid w:val="411328BA"/>
    <w:rsid w:val="41373DE0"/>
    <w:rsid w:val="41542260"/>
    <w:rsid w:val="41814C53"/>
    <w:rsid w:val="418D38D3"/>
    <w:rsid w:val="41942B07"/>
    <w:rsid w:val="4214438C"/>
    <w:rsid w:val="421A4A4E"/>
    <w:rsid w:val="42277DC2"/>
    <w:rsid w:val="423A529A"/>
    <w:rsid w:val="424B5427"/>
    <w:rsid w:val="42512DA6"/>
    <w:rsid w:val="42DC782D"/>
    <w:rsid w:val="43444690"/>
    <w:rsid w:val="43662CB7"/>
    <w:rsid w:val="43C63FA0"/>
    <w:rsid w:val="43E71950"/>
    <w:rsid w:val="43E8031B"/>
    <w:rsid w:val="43F70548"/>
    <w:rsid w:val="44680CAC"/>
    <w:rsid w:val="447345CF"/>
    <w:rsid w:val="449C10E1"/>
    <w:rsid w:val="44C633B6"/>
    <w:rsid w:val="44ED2636"/>
    <w:rsid w:val="455222D2"/>
    <w:rsid w:val="455D5C09"/>
    <w:rsid w:val="455E351D"/>
    <w:rsid w:val="45964C40"/>
    <w:rsid w:val="45D402AA"/>
    <w:rsid w:val="46036B80"/>
    <w:rsid w:val="4623726F"/>
    <w:rsid w:val="464866D6"/>
    <w:rsid w:val="465A243C"/>
    <w:rsid w:val="46603C66"/>
    <w:rsid w:val="46652F02"/>
    <w:rsid w:val="47492714"/>
    <w:rsid w:val="47D3218C"/>
    <w:rsid w:val="47E2259F"/>
    <w:rsid w:val="47F8415E"/>
    <w:rsid w:val="481E3252"/>
    <w:rsid w:val="48294348"/>
    <w:rsid w:val="482B504E"/>
    <w:rsid w:val="48A167FE"/>
    <w:rsid w:val="48BE1113"/>
    <w:rsid w:val="495759B4"/>
    <w:rsid w:val="49677393"/>
    <w:rsid w:val="498E1688"/>
    <w:rsid w:val="49E03FD5"/>
    <w:rsid w:val="49EA35AA"/>
    <w:rsid w:val="49EC5662"/>
    <w:rsid w:val="4A4E50B3"/>
    <w:rsid w:val="4AB93A37"/>
    <w:rsid w:val="4ABD598E"/>
    <w:rsid w:val="4AF84255"/>
    <w:rsid w:val="4B1A7BF8"/>
    <w:rsid w:val="4B3E72C4"/>
    <w:rsid w:val="4B595D15"/>
    <w:rsid w:val="4BD82B0E"/>
    <w:rsid w:val="4BEA0BFF"/>
    <w:rsid w:val="4BF54D2B"/>
    <w:rsid w:val="4C05187F"/>
    <w:rsid w:val="4C954AC5"/>
    <w:rsid w:val="4C9E0F59"/>
    <w:rsid w:val="4CB55DDA"/>
    <w:rsid w:val="4CCA7440"/>
    <w:rsid w:val="4D052B1C"/>
    <w:rsid w:val="4D067D12"/>
    <w:rsid w:val="4D091DAD"/>
    <w:rsid w:val="4D2577E2"/>
    <w:rsid w:val="4DAA1250"/>
    <w:rsid w:val="4DB14B40"/>
    <w:rsid w:val="4DBC0610"/>
    <w:rsid w:val="4DBD7CC5"/>
    <w:rsid w:val="4DDB4082"/>
    <w:rsid w:val="4DFF0FDB"/>
    <w:rsid w:val="4E22660C"/>
    <w:rsid w:val="4E694E04"/>
    <w:rsid w:val="4E9B65BC"/>
    <w:rsid w:val="4EE22DF2"/>
    <w:rsid w:val="4EF244DC"/>
    <w:rsid w:val="4F096D00"/>
    <w:rsid w:val="4F1830EB"/>
    <w:rsid w:val="4FA154C4"/>
    <w:rsid w:val="505242FC"/>
    <w:rsid w:val="50553F4D"/>
    <w:rsid w:val="50C03F82"/>
    <w:rsid w:val="51103B7E"/>
    <w:rsid w:val="512A2BB3"/>
    <w:rsid w:val="517218ED"/>
    <w:rsid w:val="51992DEB"/>
    <w:rsid w:val="519A35C9"/>
    <w:rsid w:val="51F513F0"/>
    <w:rsid w:val="51FB6669"/>
    <w:rsid w:val="521B022B"/>
    <w:rsid w:val="52CA0519"/>
    <w:rsid w:val="52F749FB"/>
    <w:rsid w:val="531754E3"/>
    <w:rsid w:val="533D2D0A"/>
    <w:rsid w:val="534B3FC0"/>
    <w:rsid w:val="537142C8"/>
    <w:rsid w:val="538E327B"/>
    <w:rsid w:val="53E22105"/>
    <w:rsid w:val="54346D9F"/>
    <w:rsid w:val="54412012"/>
    <w:rsid w:val="545D31F7"/>
    <w:rsid w:val="55171FA2"/>
    <w:rsid w:val="551D3D19"/>
    <w:rsid w:val="55734458"/>
    <w:rsid w:val="55761159"/>
    <w:rsid w:val="558272BA"/>
    <w:rsid w:val="55D40C55"/>
    <w:rsid w:val="55DA35F2"/>
    <w:rsid w:val="55F05257"/>
    <w:rsid w:val="563509AE"/>
    <w:rsid w:val="56AA1042"/>
    <w:rsid w:val="56C361F0"/>
    <w:rsid w:val="56E0178D"/>
    <w:rsid w:val="571161BC"/>
    <w:rsid w:val="572F4304"/>
    <w:rsid w:val="574140C4"/>
    <w:rsid w:val="574F162F"/>
    <w:rsid w:val="57BD2A07"/>
    <w:rsid w:val="57D0420E"/>
    <w:rsid w:val="583853FA"/>
    <w:rsid w:val="59640214"/>
    <w:rsid w:val="5A4E04B4"/>
    <w:rsid w:val="5A736B3B"/>
    <w:rsid w:val="5A8E1E60"/>
    <w:rsid w:val="5ACF74B7"/>
    <w:rsid w:val="5B045BD6"/>
    <w:rsid w:val="5B1876D9"/>
    <w:rsid w:val="5B3570C2"/>
    <w:rsid w:val="5B6233B5"/>
    <w:rsid w:val="5C3A63B0"/>
    <w:rsid w:val="5C724BBE"/>
    <w:rsid w:val="5C865FFF"/>
    <w:rsid w:val="5CB17268"/>
    <w:rsid w:val="5D555AC6"/>
    <w:rsid w:val="5D636DDB"/>
    <w:rsid w:val="5D765ED1"/>
    <w:rsid w:val="5DC26381"/>
    <w:rsid w:val="5DF4586E"/>
    <w:rsid w:val="5E165B93"/>
    <w:rsid w:val="5E3240FE"/>
    <w:rsid w:val="5E3762B4"/>
    <w:rsid w:val="5E796389"/>
    <w:rsid w:val="5EBE0EF4"/>
    <w:rsid w:val="5EF41577"/>
    <w:rsid w:val="5EF548F0"/>
    <w:rsid w:val="5F012532"/>
    <w:rsid w:val="5F852E62"/>
    <w:rsid w:val="5F9E4284"/>
    <w:rsid w:val="5FB56138"/>
    <w:rsid w:val="60110867"/>
    <w:rsid w:val="60193471"/>
    <w:rsid w:val="601A358E"/>
    <w:rsid w:val="606A04D0"/>
    <w:rsid w:val="610423DD"/>
    <w:rsid w:val="612D7D30"/>
    <w:rsid w:val="61A71CBB"/>
    <w:rsid w:val="61AB4B58"/>
    <w:rsid w:val="61F4034C"/>
    <w:rsid w:val="62006162"/>
    <w:rsid w:val="6219529B"/>
    <w:rsid w:val="62673E81"/>
    <w:rsid w:val="626961B7"/>
    <w:rsid w:val="62737B38"/>
    <w:rsid w:val="62F34426"/>
    <w:rsid w:val="633D105C"/>
    <w:rsid w:val="635E5453"/>
    <w:rsid w:val="63680A9A"/>
    <w:rsid w:val="63942AA8"/>
    <w:rsid w:val="63AD1897"/>
    <w:rsid w:val="63C51B1C"/>
    <w:rsid w:val="64503905"/>
    <w:rsid w:val="645B7A6F"/>
    <w:rsid w:val="64AA0FB8"/>
    <w:rsid w:val="64E814DE"/>
    <w:rsid w:val="65880A64"/>
    <w:rsid w:val="659D035E"/>
    <w:rsid w:val="65B2014C"/>
    <w:rsid w:val="660814D3"/>
    <w:rsid w:val="661F5234"/>
    <w:rsid w:val="66256A18"/>
    <w:rsid w:val="662940B7"/>
    <w:rsid w:val="667D6A71"/>
    <w:rsid w:val="67374CCE"/>
    <w:rsid w:val="67667E4D"/>
    <w:rsid w:val="67796DB5"/>
    <w:rsid w:val="67BF4246"/>
    <w:rsid w:val="68192F7A"/>
    <w:rsid w:val="68541B36"/>
    <w:rsid w:val="686B54D0"/>
    <w:rsid w:val="68B355BE"/>
    <w:rsid w:val="68D93F4D"/>
    <w:rsid w:val="68D9412A"/>
    <w:rsid w:val="6956324E"/>
    <w:rsid w:val="69673E17"/>
    <w:rsid w:val="698E0930"/>
    <w:rsid w:val="69C924F7"/>
    <w:rsid w:val="69FA654E"/>
    <w:rsid w:val="69FC6766"/>
    <w:rsid w:val="6A354B66"/>
    <w:rsid w:val="6A3C41CF"/>
    <w:rsid w:val="6A446B0E"/>
    <w:rsid w:val="6A4D61C2"/>
    <w:rsid w:val="6A575726"/>
    <w:rsid w:val="6A885B7B"/>
    <w:rsid w:val="6ADB5A31"/>
    <w:rsid w:val="6B1605CA"/>
    <w:rsid w:val="6B4814C0"/>
    <w:rsid w:val="6B7F2879"/>
    <w:rsid w:val="6BAE6DD6"/>
    <w:rsid w:val="6BF23D3C"/>
    <w:rsid w:val="6CF60826"/>
    <w:rsid w:val="6D391BC2"/>
    <w:rsid w:val="6D47342E"/>
    <w:rsid w:val="6D590F0E"/>
    <w:rsid w:val="6DA17FBA"/>
    <w:rsid w:val="6E2C786B"/>
    <w:rsid w:val="6E380277"/>
    <w:rsid w:val="6E443B1A"/>
    <w:rsid w:val="6E990E74"/>
    <w:rsid w:val="6ECB589D"/>
    <w:rsid w:val="6F5C199F"/>
    <w:rsid w:val="6F7520E9"/>
    <w:rsid w:val="6F7C74D9"/>
    <w:rsid w:val="6F885631"/>
    <w:rsid w:val="6FA525FF"/>
    <w:rsid w:val="6FDA5B6A"/>
    <w:rsid w:val="70027580"/>
    <w:rsid w:val="7014109A"/>
    <w:rsid w:val="707A0A74"/>
    <w:rsid w:val="70BA5936"/>
    <w:rsid w:val="712E5F43"/>
    <w:rsid w:val="714822BD"/>
    <w:rsid w:val="71827F9A"/>
    <w:rsid w:val="718305DF"/>
    <w:rsid w:val="71AE6E1F"/>
    <w:rsid w:val="721310C0"/>
    <w:rsid w:val="722C65C2"/>
    <w:rsid w:val="726452A8"/>
    <w:rsid w:val="729167F5"/>
    <w:rsid w:val="72F12F5A"/>
    <w:rsid w:val="73080C63"/>
    <w:rsid w:val="736F5422"/>
    <w:rsid w:val="73C86DFA"/>
    <w:rsid w:val="74260B66"/>
    <w:rsid w:val="7456252F"/>
    <w:rsid w:val="747509AF"/>
    <w:rsid w:val="748F6A4C"/>
    <w:rsid w:val="74F575AF"/>
    <w:rsid w:val="75052135"/>
    <w:rsid w:val="753D12D9"/>
    <w:rsid w:val="75844484"/>
    <w:rsid w:val="759334D5"/>
    <w:rsid w:val="75BA7D05"/>
    <w:rsid w:val="75C10792"/>
    <w:rsid w:val="75DB5284"/>
    <w:rsid w:val="76846867"/>
    <w:rsid w:val="769911F0"/>
    <w:rsid w:val="77614A96"/>
    <w:rsid w:val="7763297C"/>
    <w:rsid w:val="7788284D"/>
    <w:rsid w:val="77902FF6"/>
    <w:rsid w:val="782D1E68"/>
    <w:rsid w:val="783A762C"/>
    <w:rsid w:val="78985618"/>
    <w:rsid w:val="78AA07D1"/>
    <w:rsid w:val="78B82212"/>
    <w:rsid w:val="78C4269A"/>
    <w:rsid w:val="78FD06C2"/>
    <w:rsid w:val="790F20BC"/>
    <w:rsid w:val="792E0CB7"/>
    <w:rsid w:val="793F5D1B"/>
    <w:rsid w:val="797D49D5"/>
    <w:rsid w:val="79D9025B"/>
    <w:rsid w:val="79DA5942"/>
    <w:rsid w:val="7A297C17"/>
    <w:rsid w:val="7A7F0904"/>
    <w:rsid w:val="7AB03048"/>
    <w:rsid w:val="7ACE0B1C"/>
    <w:rsid w:val="7AD52E51"/>
    <w:rsid w:val="7ADA04FA"/>
    <w:rsid w:val="7B541695"/>
    <w:rsid w:val="7B5E7B00"/>
    <w:rsid w:val="7B6C2FA9"/>
    <w:rsid w:val="7B714458"/>
    <w:rsid w:val="7B78392E"/>
    <w:rsid w:val="7BD07302"/>
    <w:rsid w:val="7C4B64C4"/>
    <w:rsid w:val="7C892129"/>
    <w:rsid w:val="7D2A2DF6"/>
    <w:rsid w:val="7E2053BE"/>
    <w:rsid w:val="7E587A3B"/>
    <w:rsid w:val="7E7913BF"/>
    <w:rsid w:val="7EBC567E"/>
    <w:rsid w:val="7ED51240"/>
    <w:rsid w:val="7F8708E1"/>
    <w:rsid w:val="7FF36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rFonts w:asciiTheme="minorAscii" w:hAnsiTheme="minorAscii"/>
      <w:b/>
      <w:kern w:val="44"/>
      <w:sz w:val="30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28"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rFonts w:asciiTheme="minorAscii" w:hAnsiTheme="minorAscii"/>
      <w:b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4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5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Hyperlink"/>
    <w:basedOn w:val="15"/>
    <w:qFormat/>
    <w:uiPriority w:val="0"/>
    <w:rPr>
      <w:color w:val="0000FF"/>
      <w:u w:val="single"/>
    </w:rPr>
  </w:style>
  <w:style w:type="character" w:customStyle="1" w:styleId="17">
    <w:name w:val="标题 3 Char"/>
    <w:link w:val="4"/>
    <w:qFormat/>
    <w:uiPriority w:val="0"/>
    <w:rPr>
      <w:rFonts w:asciiTheme="minorAscii" w:hAnsiTheme="minorAscii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customXml" Target="../customXml/item1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pc</dc:creator>
  <cp:lastModifiedBy>MI</cp:lastModifiedBy>
  <dcterms:modified xsi:type="dcterms:W3CDTF">2020-03-08T13:42:17Z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